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DB1D99">
        <w:rPr>
          <w:szCs w:val="24"/>
        </w:rPr>
        <w:t>8/22</w:t>
      </w:r>
      <w:r w:rsidR="003C0035">
        <w:rPr>
          <w:szCs w:val="24"/>
        </w:rPr>
        <w:t>/1</w:t>
      </w:r>
      <w:r w:rsidR="00223D55">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09275A">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AD473B">
        <w:rPr>
          <w:b w:val="0"/>
        </w:rPr>
        <w:t>508</w:t>
      </w:r>
      <w:bookmarkStart w:id="1" w:name="_GoBack"/>
      <w:bookmarkEnd w:id="1"/>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DB1D99" w:rsidRPr="00DB1D99">
        <w:rPr>
          <w:bCs/>
          <w:szCs w:val="24"/>
        </w:rPr>
        <w:t>Recovery</w:t>
      </w:r>
      <w:r w:rsidR="00DB1D99">
        <w:rPr>
          <w:bCs/>
          <w:szCs w:val="24"/>
        </w:rPr>
        <w:t xml:space="preserve"> </w:t>
      </w:r>
      <w:proofErr w:type="spellStart"/>
      <w:r w:rsidR="00DB1D99" w:rsidRPr="00DB1D99">
        <w:rPr>
          <w:bCs/>
          <w:szCs w:val="24"/>
        </w:rPr>
        <w:t>SPName</w:t>
      </w:r>
      <w:proofErr w:type="spellEnd"/>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C20741" w:rsidP="00955A10">
            <w:pPr>
              <w:jc w:val="center"/>
              <w:rPr>
                <w:szCs w:val="24"/>
              </w:rPr>
            </w:pPr>
            <w:r>
              <w:rPr>
                <w:szCs w:val="24"/>
              </w:rPr>
              <w:t>Y</w:t>
            </w:r>
          </w:p>
        </w:tc>
        <w:tc>
          <w:tcPr>
            <w:tcW w:w="1260" w:type="dxa"/>
          </w:tcPr>
          <w:p w:rsidR="000B6E6C" w:rsidRPr="00B4423A" w:rsidRDefault="00C20741" w:rsidP="003C0035">
            <w:pPr>
              <w:jc w:val="center"/>
              <w:rPr>
                <w:szCs w:val="24"/>
              </w:rPr>
            </w:pPr>
            <w:r>
              <w:rPr>
                <w:szCs w:val="24"/>
              </w:rPr>
              <w:t>N</w:t>
            </w:r>
          </w:p>
        </w:tc>
      </w:tr>
    </w:tbl>
    <w:p w:rsidR="000B6E6C" w:rsidRDefault="000B6E6C" w:rsidP="000B6E6C">
      <w:pPr>
        <w:rPr>
          <w:szCs w:val="24"/>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gridCol w:w="1260"/>
      </w:tblGrid>
      <w:tr w:rsidR="0009275A" w:rsidRPr="00B4423A" w:rsidTr="00B65FDB">
        <w:trPr>
          <w:jc w:val="center"/>
        </w:trPr>
        <w:tc>
          <w:tcPr>
            <w:tcW w:w="900" w:type="dxa"/>
            <w:vMerge w:val="restart"/>
          </w:tcPr>
          <w:p w:rsidR="0009275A" w:rsidRPr="00B4423A" w:rsidRDefault="0009275A" w:rsidP="00B65FDB">
            <w:pPr>
              <w:pStyle w:val="Heading8"/>
              <w:rPr>
                <w:szCs w:val="24"/>
              </w:rPr>
            </w:pPr>
            <w:r>
              <w:rPr>
                <w:szCs w:val="24"/>
              </w:rPr>
              <w:t>CMIP</w:t>
            </w:r>
          </w:p>
        </w:tc>
        <w:tc>
          <w:tcPr>
            <w:tcW w:w="1170" w:type="dxa"/>
          </w:tcPr>
          <w:p w:rsidR="0009275A" w:rsidRPr="00B4423A" w:rsidRDefault="0009275A" w:rsidP="00B65FDB">
            <w:pPr>
              <w:pStyle w:val="Heading8"/>
              <w:rPr>
                <w:szCs w:val="24"/>
              </w:rPr>
            </w:pPr>
            <w:r w:rsidRPr="00B4423A">
              <w:rPr>
                <w:szCs w:val="24"/>
              </w:rPr>
              <w:t>GDMO</w:t>
            </w:r>
          </w:p>
        </w:tc>
        <w:tc>
          <w:tcPr>
            <w:tcW w:w="1260" w:type="dxa"/>
          </w:tcPr>
          <w:p w:rsidR="0009275A" w:rsidRPr="00B4423A" w:rsidRDefault="0009275A" w:rsidP="00B65FDB">
            <w:pPr>
              <w:pStyle w:val="Heading8"/>
              <w:rPr>
                <w:szCs w:val="24"/>
              </w:rPr>
            </w:pPr>
            <w:r w:rsidRPr="00B4423A">
              <w:rPr>
                <w:szCs w:val="24"/>
              </w:rPr>
              <w:t>ASN.1</w:t>
            </w:r>
          </w:p>
        </w:tc>
        <w:tc>
          <w:tcPr>
            <w:tcW w:w="1260" w:type="dxa"/>
          </w:tcPr>
          <w:p w:rsidR="0009275A" w:rsidRPr="00B4423A" w:rsidRDefault="0009275A" w:rsidP="00B65FDB">
            <w:pPr>
              <w:pStyle w:val="Heading5"/>
              <w:numPr>
                <w:ilvl w:val="0"/>
                <w:numId w:val="0"/>
              </w:numPr>
              <w:jc w:val="center"/>
              <w:rPr>
                <w:rFonts w:ascii="Times New Roman" w:hAnsi="Times New Roman"/>
                <w:b/>
                <w:sz w:val="24"/>
                <w:szCs w:val="24"/>
                <w:u w:val="none"/>
              </w:rPr>
            </w:pPr>
            <w:proofErr w:type="spellStart"/>
            <w:r>
              <w:rPr>
                <w:rFonts w:ascii="Times New Roman" w:hAnsi="Times New Roman"/>
                <w:b/>
                <w:sz w:val="24"/>
                <w:szCs w:val="24"/>
                <w:u w:val="none"/>
              </w:rPr>
              <w:t>Neustar</w:t>
            </w:r>
            <w:proofErr w:type="spellEnd"/>
            <w:r>
              <w:rPr>
                <w:rFonts w:ascii="Times New Roman" w:hAnsi="Times New Roman"/>
                <w:b/>
                <w:sz w:val="24"/>
                <w:szCs w:val="24"/>
                <w:u w:val="none"/>
              </w:rPr>
              <w:t xml:space="preserve"> </w:t>
            </w:r>
            <w:r w:rsidRPr="00B4423A">
              <w:rPr>
                <w:rFonts w:ascii="Times New Roman" w:hAnsi="Times New Roman"/>
                <w:b/>
                <w:sz w:val="24"/>
                <w:szCs w:val="24"/>
                <w:u w:val="none"/>
              </w:rPr>
              <w:t>NPAC</w:t>
            </w:r>
          </w:p>
        </w:tc>
        <w:tc>
          <w:tcPr>
            <w:tcW w:w="1260" w:type="dxa"/>
          </w:tcPr>
          <w:p w:rsidR="0009275A" w:rsidRPr="00B4423A" w:rsidRDefault="0009275A" w:rsidP="00B65FDB">
            <w:pPr>
              <w:pStyle w:val="Heading8"/>
              <w:rPr>
                <w:szCs w:val="24"/>
              </w:rPr>
            </w:pPr>
            <w:proofErr w:type="gramStart"/>
            <w:r>
              <w:rPr>
                <w:szCs w:val="24"/>
              </w:rPr>
              <w:t>iconectiv</w:t>
            </w:r>
            <w:proofErr w:type="gramEnd"/>
            <w:r>
              <w:rPr>
                <w:szCs w:val="24"/>
              </w:rPr>
              <w:t xml:space="preserve"> NPAC</w:t>
            </w:r>
          </w:p>
        </w:tc>
        <w:tc>
          <w:tcPr>
            <w:tcW w:w="1260" w:type="dxa"/>
          </w:tcPr>
          <w:p w:rsidR="0009275A" w:rsidRPr="00B4423A" w:rsidRDefault="0009275A" w:rsidP="00B65FDB">
            <w:pPr>
              <w:pStyle w:val="Heading8"/>
              <w:rPr>
                <w:szCs w:val="24"/>
              </w:rPr>
            </w:pPr>
            <w:r w:rsidRPr="00B4423A">
              <w:rPr>
                <w:szCs w:val="24"/>
              </w:rPr>
              <w:t>SOA</w:t>
            </w:r>
          </w:p>
        </w:tc>
        <w:tc>
          <w:tcPr>
            <w:tcW w:w="1260" w:type="dxa"/>
          </w:tcPr>
          <w:p w:rsidR="0009275A" w:rsidRPr="00B4423A" w:rsidRDefault="0009275A" w:rsidP="00B65FDB">
            <w:pPr>
              <w:pStyle w:val="Heading8"/>
              <w:rPr>
                <w:szCs w:val="24"/>
              </w:rPr>
            </w:pPr>
            <w:r w:rsidRPr="00B4423A">
              <w:rPr>
                <w:szCs w:val="24"/>
              </w:rPr>
              <w:t>LSMS</w:t>
            </w:r>
          </w:p>
        </w:tc>
      </w:tr>
      <w:tr w:rsidR="0009275A" w:rsidRPr="00B4423A" w:rsidTr="00B65FDB">
        <w:trPr>
          <w:jc w:val="center"/>
        </w:trPr>
        <w:tc>
          <w:tcPr>
            <w:tcW w:w="900" w:type="dxa"/>
            <w:vMerge/>
          </w:tcPr>
          <w:p w:rsidR="0009275A" w:rsidRPr="00B4423A" w:rsidRDefault="0009275A" w:rsidP="00B65FDB">
            <w:pPr>
              <w:jc w:val="center"/>
              <w:rPr>
                <w:szCs w:val="24"/>
              </w:rPr>
            </w:pPr>
          </w:p>
        </w:tc>
        <w:tc>
          <w:tcPr>
            <w:tcW w:w="1170" w:type="dxa"/>
          </w:tcPr>
          <w:p w:rsidR="0009275A" w:rsidRPr="00B4423A" w:rsidRDefault="0009275A" w:rsidP="00B65FDB">
            <w:pPr>
              <w:jc w:val="center"/>
              <w:rPr>
                <w:szCs w:val="24"/>
              </w:rPr>
            </w:pPr>
            <w:r>
              <w:rPr>
                <w:szCs w:val="24"/>
              </w:rPr>
              <w:t>Y</w:t>
            </w:r>
          </w:p>
        </w:tc>
        <w:tc>
          <w:tcPr>
            <w:tcW w:w="1260" w:type="dxa"/>
          </w:tcPr>
          <w:p w:rsidR="0009275A" w:rsidRPr="00B4423A" w:rsidRDefault="0009275A" w:rsidP="00B65FDB">
            <w:pPr>
              <w:jc w:val="center"/>
              <w:rPr>
                <w:b/>
                <w:bCs/>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Default="0009275A" w:rsidP="00B65FDB">
            <w:pPr>
              <w:jc w:val="center"/>
              <w:rPr>
                <w:szCs w:val="24"/>
              </w:rPr>
            </w:pPr>
            <w:r>
              <w:rPr>
                <w:szCs w:val="24"/>
              </w:rPr>
              <w:t>Y</w:t>
            </w:r>
          </w:p>
        </w:tc>
        <w:tc>
          <w:tcPr>
            <w:tcW w:w="126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r>
    </w:tbl>
    <w:p w:rsidR="0009275A" w:rsidRDefault="0009275A" w:rsidP="000B6E6C">
      <w:pPr>
        <w:rPr>
          <w:szCs w:val="24"/>
        </w:rPr>
      </w:pPr>
    </w:p>
    <w:tbl>
      <w:tblPr>
        <w:tblW w:w="8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gridCol w:w="1260"/>
      </w:tblGrid>
      <w:tr w:rsidR="0009275A" w:rsidRPr="00B4423A" w:rsidTr="00B65FDB">
        <w:trPr>
          <w:jc w:val="center"/>
        </w:trPr>
        <w:tc>
          <w:tcPr>
            <w:tcW w:w="900" w:type="dxa"/>
            <w:vMerge w:val="restart"/>
          </w:tcPr>
          <w:p w:rsidR="0009275A" w:rsidRPr="00B4423A" w:rsidRDefault="0009275A" w:rsidP="00B65FDB">
            <w:pPr>
              <w:pStyle w:val="Heading8"/>
              <w:rPr>
                <w:szCs w:val="24"/>
              </w:rPr>
            </w:pPr>
            <w:r>
              <w:rPr>
                <w:szCs w:val="24"/>
              </w:rPr>
              <w:t>XML</w:t>
            </w:r>
          </w:p>
        </w:tc>
        <w:tc>
          <w:tcPr>
            <w:tcW w:w="900" w:type="dxa"/>
          </w:tcPr>
          <w:p w:rsidR="0009275A" w:rsidRPr="00B4423A" w:rsidRDefault="0009275A" w:rsidP="00B65FDB">
            <w:pPr>
              <w:pStyle w:val="Heading8"/>
              <w:rPr>
                <w:szCs w:val="24"/>
              </w:rPr>
            </w:pPr>
            <w:r>
              <w:rPr>
                <w:szCs w:val="24"/>
              </w:rPr>
              <w:t>X</w:t>
            </w:r>
            <w:r w:rsidRPr="00B4423A">
              <w:rPr>
                <w:szCs w:val="24"/>
              </w:rPr>
              <w:t>IS</w:t>
            </w:r>
          </w:p>
        </w:tc>
        <w:tc>
          <w:tcPr>
            <w:tcW w:w="1170" w:type="dxa"/>
          </w:tcPr>
          <w:p w:rsidR="0009275A" w:rsidRPr="00B4423A" w:rsidRDefault="0009275A" w:rsidP="00B65FDB">
            <w:pPr>
              <w:pStyle w:val="Heading8"/>
              <w:rPr>
                <w:szCs w:val="24"/>
              </w:rPr>
            </w:pPr>
            <w:r>
              <w:rPr>
                <w:szCs w:val="24"/>
              </w:rPr>
              <w:t>XSD</w:t>
            </w:r>
          </w:p>
        </w:tc>
        <w:tc>
          <w:tcPr>
            <w:tcW w:w="1260" w:type="dxa"/>
          </w:tcPr>
          <w:p w:rsidR="0009275A" w:rsidRPr="00B4423A" w:rsidRDefault="0009275A" w:rsidP="00B65FDB">
            <w:pPr>
              <w:pStyle w:val="Heading5"/>
              <w:numPr>
                <w:ilvl w:val="0"/>
                <w:numId w:val="0"/>
              </w:numPr>
              <w:jc w:val="center"/>
              <w:rPr>
                <w:rFonts w:ascii="Times New Roman" w:hAnsi="Times New Roman"/>
                <w:b/>
                <w:sz w:val="24"/>
                <w:szCs w:val="24"/>
                <w:u w:val="none"/>
              </w:rPr>
            </w:pPr>
            <w:proofErr w:type="spellStart"/>
            <w:r>
              <w:rPr>
                <w:rFonts w:ascii="Times New Roman" w:hAnsi="Times New Roman"/>
                <w:b/>
                <w:sz w:val="24"/>
                <w:szCs w:val="24"/>
                <w:u w:val="none"/>
              </w:rPr>
              <w:t>Neustar</w:t>
            </w:r>
            <w:proofErr w:type="spellEnd"/>
            <w:r>
              <w:rPr>
                <w:rFonts w:ascii="Times New Roman" w:hAnsi="Times New Roman"/>
                <w:b/>
                <w:sz w:val="24"/>
                <w:szCs w:val="24"/>
                <w:u w:val="none"/>
              </w:rPr>
              <w:t xml:space="preserve"> </w:t>
            </w:r>
            <w:r w:rsidRPr="00B4423A">
              <w:rPr>
                <w:rFonts w:ascii="Times New Roman" w:hAnsi="Times New Roman"/>
                <w:b/>
                <w:sz w:val="24"/>
                <w:szCs w:val="24"/>
                <w:u w:val="none"/>
              </w:rPr>
              <w:t>NPAC</w:t>
            </w:r>
          </w:p>
        </w:tc>
        <w:tc>
          <w:tcPr>
            <w:tcW w:w="1260" w:type="dxa"/>
          </w:tcPr>
          <w:p w:rsidR="0009275A" w:rsidRPr="00B4423A" w:rsidRDefault="0009275A" w:rsidP="00B65FDB">
            <w:pPr>
              <w:pStyle w:val="Heading8"/>
              <w:rPr>
                <w:szCs w:val="24"/>
              </w:rPr>
            </w:pPr>
            <w:proofErr w:type="gramStart"/>
            <w:r>
              <w:rPr>
                <w:szCs w:val="24"/>
              </w:rPr>
              <w:t>iconectiv</w:t>
            </w:r>
            <w:proofErr w:type="gramEnd"/>
            <w:r>
              <w:rPr>
                <w:szCs w:val="24"/>
              </w:rPr>
              <w:t xml:space="preserve"> NPAC</w:t>
            </w:r>
          </w:p>
        </w:tc>
        <w:tc>
          <w:tcPr>
            <w:tcW w:w="1260" w:type="dxa"/>
          </w:tcPr>
          <w:p w:rsidR="0009275A" w:rsidRPr="00B4423A" w:rsidRDefault="0009275A" w:rsidP="00B65FDB">
            <w:pPr>
              <w:pStyle w:val="Heading8"/>
              <w:rPr>
                <w:szCs w:val="24"/>
              </w:rPr>
            </w:pPr>
            <w:r w:rsidRPr="00B4423A">
              <w:rPr>
                <w:szCs w:val="24"/>
              </w:rPr>
              <w:t>SOA</w:t>
            </w:r>
          </w:p>
        </w:tc>
        <w:tc>
          <w:tcPr>
            <w:tcW w:w="1260" w:type="dxa"/>
          </w:tcPr>
          <w:p w:rsidR="0009275A" w:rsidRPr="00B4423A" w:rsidRDefault="0009275A" w:rsidP="00B65FDB">
            <w:pPr>
              <w:pStyle w:val="Heading8"/>
              <w:rPr>
                <w:szCs w:val="24"/>
              </w:rPr>
            </w:pPr>
            <w:r w:rsidRPr="00B4423A">
              <w:rPr>
                <w:szCs w:val="24"/>
              </w:rPr>
              <w:t>LSMS</w:t>
            </w:r>
          </w:p>
        </w:tc>
      </w:tr>
      <w:tr w:rsidR="0009275A" w:rsidRPr="00B4423A" w:rsidTr="00B65FDB">
        <w:trPr>
          <w:jc w:val="center"/>
        </w:trPr>
        <w:tc>
          <w:tcPr>
            <w:tcW w:w="900" w:type="dxa"/>
            <w:vMerge/>
          </w:tcPr>
          <w:p w:rsidR="0009275A" w:rsidRPr="00B4423A" w:rsidRDefault="0009275A" w:rsidP="00B65FDB">
            <w:pPr>
              <w:jc w:val="center"/>
              <w:rPr>
                <w:szCs w:val="24"/>
              </w:rPr>
            </w:pPr>
          </w:p>
        </w:tc>
        <w:tc>
          <w:tcPr>
            <w:tcW w:w="900" w:type="dxa"/>
          </w:tcPr>
          <w:p w:rsidR="0009275A" w:rsidRPr="00B4423A" w:rsidRDefault="0009275A" w:rsidP="00B65FDB">
            <w:pPr>
              <w:jc w:val="center"/>
              <w:rPr>
                <w:szCs w:val="24"/>
              </w:rPr>
            </w:pPr>
            <w:r>
              <w:rPr>
                <w:szCs w:val="24"/>
              </w:rPr>
              <w:t>N</w:t>
            </w:r>
          </w:p>
        </w:tc>
        <w:tc>
          <w:tcPr>
            <w:tcW w:w="117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25776D" w:rsidP="000B6E6C">
      <w:r>
        <w:t>When recovering network data – either using SWIM or time/record-based recovery – some local systems expect to receive a value for the optional service-</w:t>
      </w:r>
      <w:proofErr w:type="spellStart"/>
      <w:r>
        <w:t>prov</w:t>
      </w:r>
      <w:proofErr w:type="spellEnd"/>
      <w:r>
        <w:t>-name (service provider name) attribute, even though the service provider name is not included in non-recovery download messages to create/modify/delete network data</w:t>
      </w:r>
      <w:r w:rsidR="000131CB">
        <w:t>.</w:t>
      </w:r>
      <w:r>
        <w:t xml:space="preserve">  Providing the service provider name in network recovery messages allows local systems to create a service provider object if they do not support recovery of service provider data (or prior to the implementation of service provider data recovery introduced in NANC 352).</w:t>
      </w:r>
      <w:r w:rsidR="003669F5">
        <w:t xml:space="preserve">  Also see PIM 96.</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p>
    <w:p w:rsidR="00FC79F6" w:rsidRPr="00B4423A" w:rsidRDefault="00C20741">
      <w:pPr>
        <w:pStyle w:val="BodyText2"/>
        <w:rPr>
          <w:bCs/>
          <w:szCs w:val="24"/>
        </w:rPr>
      </w:pPr>
      <w:bookmarkStart w:id="2" w:name="_Toc59881639"/>
      <w:r>
        <w:rPr>
          <w:bCs/>
          <w:szCs w:val="24"/>
        </w:rPr>
        <w:t>FRS</w:t>
      </w:r>
      <w:r w:rsidR="00FC79F6" w:rsidRPr="00B4423A">
        <w:rPr>
          <w:bCs/>
          <w:szCs w:val="24"/>
        </w:rPr>
        <w:t>:</w:t>
      </w:r>
    </w:p>
    <w:bookmarkEnd w:id="2"/>
    <w:p w:rsidR="00223D55" w:rsidRDefault="00223D55" w:rsidP="00223D55">
      <w:pPr>
        <w:spacing w:after="0"/>
        <w:rPr>
          <w:u w:val="single"/>
        </w:rPr>
      </w:pPr>
    </w:p>
    <w:p w:rsidR="00C20741" w:rsidRPr="00C20741" w:rsidRDefault="00C20741" w:rsidP="001E7CC1">
      <w:pPr>
        <w:rPr>
          <w:szCs w:val="24"/>
          <w:u w:val="single"/>
        </w:rPr>
      </w:pPr>
      <w:r w:rsidRPr="00C20741">
        <w:rPr>
          <w:szCs w:val="24"/>
          <w:u w:val="single"/>
        </w:rPr>
        <w:t>Section 6.7.2 Network Data Recovery</w:t>
      </w:r>
    </w:p>
    <w:p w:rsidR="00C20741" w:rsidRDefault="00C20741" w:rsidP="001E7CC1">
      <w:pPr>
        <w:rPr>
          <w:szCs w:val="24"/>
        </w:rPr>
      </w:pPr>
    </w:p>
    <w:p w:rsidR="00C20741" w:rsidRPr="00C20741" w:rsidRDefault="00C20741" w:rsidP="001E7CC1">
      <w:pPr>
        <w:rPr>
          <w:szCs w:val="24"/>
          <w:highlight w:val="yellow"/>
        </w:rPr>
      </w:pPr>
      <w:proofErr w:type="spellStart"/>
      <w:r w:rsidRPr="00C20741">
        <w:rPr>
          <w:szCs w:val="24"/>
          <w:highlight w:val="yellow"/>
        </w:rPr>
        <w:t>Req</w:t>
      </w:r>
      <w:proofErr w:type="spellEnd"/>
      <w:r w:rsidRPr="00C20741">
        <w:rPr>
          <w:szCs w:val="24"/>
          <w:highlight w:val="yellow"/>
        </w:rPr>
        <w:t xml:space="preserve"> 1</w:t>
      </w:r>
      <w:r w:rsidRPr="00C20741">
        <w:rPr>
          <w:szCs w:val="24"/>
          <w:highlight w:val="yellow"/>
        </w:rPr>
        <w:tab/>
      </w:r>
      <w:r w:rsidRPr="00C20741">
        <w:rPr>
          <w:szCs w:val="24"/>
          <w:highlight w:val="yellow"/>
        </w:rPr>
        <w:tab/>
        <w:t>Network Data Recovery – Inclusion of NPAC Customer Name</w:t>
      </w:r>
    </w:p>
    <w:p w:rsidR="00C20741" w:rsidRPr="00C20741" w:rsidRDefault="00C20741" w:rsidP="001E7CC1">
      <w:pPr>
        <w:rPr>
          <w:szCs w:val="24"/>
          <w:highlight w:val="yellow"/>
        </w:rPr>
      </w:pPr>
      <w:r w:rsidRPr="00C20741">
        <w:rPr>
          <w:szCs w:val="24"/>
          <w:highlight w:val="yellow"/>
        </w:rPr>
        <w:t>When a network data object is recovered, the NPAC SMS shall include in the message to the SOA or LSMS the NPAC Customer Name associated with the NPAC Customer ID of the network data object recovered.</w:t>
      </w:r>
    </w:p>
    <w:p w:rsidR="00C20741" w:rsidRDefault="00C20741" w:rsidP="001E7CC1">
      <w:pPr>
        <w:rPr>
          <w:szCs w:val="24"/>
        </w:rPr>
      </w:pPr>
      <w:r w:rsidRPr="00C20741">
        <w:rPr>
          <w:szCs w:val="24"/>
          <w:highlight w:val="yellow"/>
        </w:rPr>
        <w:t>Note:  The NPAC Customer Name is not provided in non-recovery download messages to the SOA/LSMS.</w:t>
      </w:r>
    </w:p>
    <w:p w:rsidR="001E7CC1" w:rsidRDefault="001E7CC1" w:rsidP="001E7CC1"/>
    <w:p w:rsidR="00731829" w:rsidRPr="002B17A9" w:rsidRDefault="00731829" w:rsidP="004C1331">
      <w:pPr>
        <w:rPr>
          <w:szCs w:val="24"/>
        </w:rPr>
      </w:pPr>
    </w:p>
    <w:p w:rsidR="002E359A" w:rsidRDefault="002E359A" w:rsidP="002E359A">
      <w:pPr>
        <w:pStyle w:val="BodyText2"/>
        <w:rPr>
          <w:bCs/>
          <w:szCs w:val="24"/>
        </w:rPr>
      </w:pPr>
      <w:r>
        <w:rPr>
          <w:bCs/>
          <w:szCs w:val="24"/>
        </w:rPr>
        <w:t>GDMO:</w:t>
      </w:r>
    </w:p>
    <w:p w:rsidR="002C72A0" w:rsidRPr="00B4423A" w:rsidRDefault="002C72A0" w:rsidP="002E359A">
      <w:pPr>
        <w:pStyle w:val="BodyText2"/>
        <w:rPr>
          <w:bCs/>
          <w:szCs w:val="24"/>
        </w:rPr>
      </w:pPr>
    </w:p>
    <w:p w:rsidR="002C72A0" w:rsidRDefault="002C72A0" w:rsidP="002C72A0">
      <w:pPr>
        <w:rPr>
          <w:sz w:val="22"/>
          <w:szCs w:val="22"/>
        </w:rPr>
      </w:pPr>
      <w:r>
        <w:rPr>
          <w:u w:val="single"/>
        </w:rPr>
        <w:t xml:space="preserve">GDMO Behavior </w:t>
      </w:r>
      <w:r w:rsidRPr="00AE423C">
        <w:rPr>
          <w:u w:val="single"/>
        </w:rPr>
        <w:t>(changed text in yellow highlights)</w:t>
      </w:r>
    </w:p>
    <w:p w:rsidR="002B17A9" w:rsidRDefault="002B17A9" w:rsidP="004C1331">
      <w:pPr>
        <w:rPr>
          <w:szCs w:val="24"/>
        </w:rPr>
      </w:pPr>
    </w:p>
    <w:p w:rsidR="00C7112D" w:rsidRDefault="00C7112D" w:rsidP="00C7112D">
      <w:pPr>
        <w:rPr>
          <w:rFonts w:ascii="Courier New" w:hAnsi="Courier New" w:cs="Courier New"/>
          <w:sz w:val="20"/>
        </w:rPr>
      </w:pPr>
      <w:r w:rsidRPr="00C7112D">
        <w:rPr>
          <w:rFonts w:ascii="Courier New" w:hAnsi="Courier New" w:cs="Courier New"/>
          <w:sz w:val="20"/>
        </w:rPr>
        <w:t>-- 1.0 LNP Download Action</w:t>
      </w:r>
    </w:p>
    <w:p w:rsidR="00C7112D" w:rsidRPr="00C7112D" w:rsidRDefault="00C7112D" w:rsidP="00C7112D">
      <w:pPr>
        <w:rPr>
          <w:rFonts w:ascii="Courier New" w:hAnsi="Courier New" w:cs="Courier New"/>
          <w:sz w:val="20"/>
        </w:rPr>
      </w:pPr>
      <w:proofErr w:type="spellStart"/>
      <w:proofErr w:type="gramStart"/>
      <w:r w:rsidRPr="00C7112D">
        <w:rPr>
          <w:rFonts w:ascii="Courier New" w:hAnsi="Courier New" w:cs="Courier New"/>
          <w:sz w:val="20"/>
        </w:rPr>
        <w:t>lnpDownload</w:t>
      </w:r>
      <w:proofErr w:type="spellEnd"/>
      <w:proofErr w:type="gramEnd"/>
      <w:r w:rsidRPr="00C7112D">
        <w:rPr>
          <w:rFonts w:ascii="Courier New" w:hAnsi="Courier New" w:cs="Courier New"/>
          <w:sz w:val="20"/>
        </w:rPr>
        <w:t xml:space="preserve"> ACTION</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BEHAVIOUR</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w:t>
      </w:r>
      <w:proofErr w:type="spellStart"/>
      <w:proofErr w:type="gramStart"/>
      <w:r w:rsidRPr="00C7112D">
        <w:rPr>
          <w:rFonts w:ascii="Courier New" w:hAnsi="Courier New" w:cs="Courier New"/>
          <w:sz w:val="20"/>
        </w:rPr>
        <w:t>lnpDownloadDefinition</w:t>
      </w:r>
      <w:proofErr w:type="spellEnd"/>
      <w:proofErr w:type="gramEnd"/>
      <w:r w:rsidRPr="00C7112D">
        <w:rPr>
          <w:rFonts w:ascii="Courier New" w:hAnsi="Courier New" w:cs="Courier New"/>
          <w:sz w:val="20"/>
        </w:rPr>
        <w:t>,</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w:t>
      </w:r>
      <w:proofErr w:type="spellStart"/>
      <w:proofErr w:type="gramStart"/>
      <w:r w:rsidRPr="00C7112D">
        <w:rPr>
          <w:rFonts w:ascii="Courier New" w:hAnsi="Courier New" w:cs="Courier New"/>
          <w:sz w:val="20"/>
        </w:rPr>
        <w:t>lnpDownloadBehavior</w:t>
      </w:r>
      <w:proofErr w:type="spellEnd"/>
      <w:proofErr w:type="gramEnd"/>
      <w:r w:rsidRPr="00C7112D">
        <w:rPr>
          <w:rFonts w:ascii="Courier New" w:hAnsi="Courier New" w:cs="Courier New"/>
          <w:sz w:val="20"/>
        </w:rPr>
        <w:t>;</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MODE CONFIRMED;</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WITH INFORMATION SYNTAX LNP-ASN1.DownloadAction;</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WITH REPLY SYNTAX LNP-ASN1.DownloadReply;</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REGISTERED AS {LNP-</w:t>
      </w:r>
      <w:proofErr w:type="spellStart"/>
      <w:r w:rsidRPr="00C7112D">
        <w:rPr>
          <w:rFonts w:ascii="Courier New" w:hAnsi="Courier New" w:cs="Courier New"/>
          <w:sz w:val="20"/>
        </w:rPr>
        <w:t>OIDS.lnp</w:t>
      </w:r>
      <w:proofErr w:type="spellEnd"/>
      <w:r w:rsidRPr="00C7112D">
        <w:rPr>
          <w:rFonts w:ascii="Courier New" w:hAnsi="Courier New" w:cs="Courier New"/>
          <w:sz w:val="20"/>
        </w:rPr>
        <w:t>-action 1};</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w:t>
      </w:r>
    </w:p>
    <w:p w:rsidR="00C7112D" w:rsidRPr="00C7112D" w:rsidRDefault="00C7112D" w:rsidP="00C7112D">
      <w:pPr>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snip</w:t>
      </w:r>
      <w:proofErr w:type="gramEnd"/>
      <w:r>
        <w:rPr>
          <w:rFonts w:ascii="Courier New" w:hAnsi="Courier New" w:cs="Courier New"/>
          <w:sz w:val="20"/>
        </w:rPr>
        <w:t>]</w:t>
      </w:r>
    </w:p>
    <w:p w:rsidR="00C7112D" w:rsidRPr="00C7112D" w:rsidRDefault="00C7112D" w:rsidP="00C7112D">
      <w:pPr>
        <w:rPr>
          <w:rFonts w:ascii="Courier New" w:hAnsi="Courier New" w:cs="Courier New"/>
          <w:sz w:val="20"/>
        </w:rPr>
      </w:pPr>
    </w:p>
    <w:p w:rsidR="00C7112D" w:rsidRPr="00C7112D" w:rsidRDefault="00C7112D" w:rsidP="00C7112D">
      <w:pPr>
        <w:rPr>
          <w:rFonts w:ascii="Courier New" w:hAnsi="Courier New" w:cs="Courier New"/>
          <w:sz w:val="20"/>
        </w:rPr>
      </w:pPr>
      <w:proofErr w:type="spellStart"/>
      <w:proofErr w:type="gramStart"/>
      <w:r w:rsidRPr="00C7112D">
        <w:rPr>
          <w:rFonts w:ascii="Courier New" w:hAnsi="Courier New" w:cs="Courier New"/>
          <w:sz w:val="20"/>
        </w:rPr>
        <w:t>lnpDownloadBehavior</w:t>
      </w:r>
      <w:proofErr w:type="spellEnd"/>
      <w:proofErr w:type="gramEnd"/>
      <w:r w:rsidRPr="00C7112D">
        <w:rPr>
          <w:rFonts w:ascii="Courier New" w:hAnsi="Courier New" w:cs="Courier New"/>
          <w:sz w:val="20"/>
        </w:rPr>
        <w:t xml:space="preserve"> BEHAVIOUR</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DEFINED </w:t>
      </w:r>
      <w:proofErr w:type="gramStart"/>
      <w:r w:rsidRPr="00C7112D">
        <w:rPr>
          <w:rFonts w:ascii="Courier New" w:hAnsi="Courier New" w:cs="Courier New"/>
          <w:sz w:val="20"/>
        </w:rPr>
        <w:t>AS !</w:t>
      </w:r>
      <w:proofErr w:type="gramEnd"/>
    </w:p>
    <w:p w:rsidR="00C7112D" w:rsidRPr="00C7112D" w:rsidRDefault="00C7112D" w:rsidP="00C7112D">
      <w:pPr>
        <w:rPr>
          <w:rFonts w:ascii="Courier New" w:hAnsi="Courier New" w:cs="Courier New"/>
          <w:sz w:val="20"/>
        </w:rPr>
      </w:pP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w:t>
      </w:r>
      <w:r>
        <w:rPr>
          <w:rFonts w:ascii="Courier New" w:hAnsi="Courier New" w:cs="Courier New"/>
          <w:sz w:val="20"/>
        </w:rPr>
        <w:t>[</w:t>
      </w:r>
      <w:proofErr w:type="gramStart"/>
      <w:r>
        <w:rPr>
          <w:rFonts w:ascii="Courier New" w:hAnsi="Courier New" w:cs="Courier New"/>
          <w:sz w:val="20"/>
        </w:rPr>
        <w:t>snip</w:t>
      </w:r>
      <w:proofErr w:type="gramEnd"/>
      <w:r>
        <w:rPr>
          <w:rFonts w:ascii="Courier New" w:hAnsi="Courier New" w:cs="Courier New"/>
          <w:sz w:val="20"/>
        </w:rPr>
        <w:t>]</w:t>
      </w:r>
    </w:p>
    <w:p w:rsidR="00C7112D" w:rsidRPr="00C7112D" w:rsidRDefault="00C7112D" w:rsidP="00C7112D">
      <w:pPr>
        <w:rPr>
          <w:rFonts w:ascii="Courier New" w:hAnsi="Courier New" w:cs="Courier New"/>
          <w:sz w:val="20"/>
        </w:rPr>
      </w:pP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Criteria for a network data download is a time range, service</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w:t>
      </w:r>
      <w:proofErr w:type="gramStart"/>
      <w:r w:rsidRPr="00C7112D">
        <w:rPr>
          <w:rFonts w:ascii="Courier New" w:hAnsi="Courier New" w:cs="Courier New"/>
          <w:sz w:val="20"/>
        </w:rPr>
        <w:t>provider</w:t>
      </w:r>
      <w:proofErr w:type="gramEnd"/>
      <w:r w:rsidRPr="00C7112D">
        <w:rPr>
          <w:rFonts w:ascii="Courier New" w:hAnsi="Courier New" w:cs="Courier New"/>
          <w:sz w:val="20"/>
        </w:rPr>
        <w:t xml:space="preserve"> id or all service providers, an </w:t>
      </w:r>
      <w:proofErr w:type="spellStart"/>
      <w:r w:rsidRPr="00C7112D">
        <w:rPr>
          <w:rFonts w:ascii="Courier New" w:hAnsi="Courier New" w:cs="Courier New"/>
          <w:sz w:val="20"/>
        </w:rPr>
        <w:t>npa-nxx</w:t>
      </w:r>
      <w:proofErr w:type="spellEnd"/>
      <w:r w:rsidRPr="00C7112D">
        <w:rPr>
          <w:rFonts w:ascii="Courier New" w:hAnsi="Courier New" w:cs="Courier New"/>
          <w:sz w:val="20"/>
        </w:rPr>
        <w:t xml:space="preserve"> range or all</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w:t>
      </w:r>
      <w:proofErr w:type="spellStart"/>
      <w:proofErr w:type="gramStart"/>
      <w:r w:rsidRPr="00C7112D">
        <w:rPr>
          <w:rFonts w:ascii="Courier New" w:hAnsi="Courier New" w:cs="Courier New"/>
          <w:sz w:val="20"/>
        </w:rPr>
        <w:t>npa-nxx</w:t>
      </w:r>
      <w:proofErr w:type="spellEnd"/>
      <w:proofErr w:type="gramEnd"/>
      <w:r w:rsidRPr="00C7112D">
        <w:rPr>
          <w:rFonts w:ascii="Courier New" w:hAnsi="Courier New" w:cs="Courier New"/>
          <w:sz w:val="20"/>
        </w:rPr>
        <w:t xml:space="preserve"> data, an </w:t>
      </w:r>
      <w:proofErr w:type="spellStart"/>
      <w:r w:rsidRPr="00C7112D">
        <w:rPr>
          <w:rFonts w:ascii="Courier New" w:hAnsi="Courier New" w:cs="Courier New"/>
          <w:sz w:val="20"/>
        </w:rPr>
        <w:t>npa</w:t>
      </w:r>
      <w:proofErr w:type="spellEnd"/>
      <w:r w:rsidRPr="00C7112D">
        <w:rPr>
          <w:rFonts w:ascii="Courier New" w:hAnsi="Courier New" w:cs="Courier New"/>
          <w:sz w:val="20"/>
        </w:rPr>
        <w:t>-</w:t>
      </w:r>
      <w:proofErr w:type="spellStart"/>
      <w:r w:rsidRPr="00C7112D">
        <w:rPr>
          <w:rFonts w:ascii="Courier New" w:hAnsi="Courier New" w:cs="Courier New"/>
          <w:sz w:val="20"/>
        </w:rPr>
        <w:t>nxx</w:t>
      </w:r>
      <w:proofErr w:type="spellEnd"/>
      <w:r w:rsidRPr="00C7112D">
        <w:rPr>
          <w:rFonts w:ascii="Courier New" w:hAnsi="Courier New" w:cs="Courier New"/>
          <w:sz w:val="20"/>
        </w:rPr>
        <w:t xml:space="preserve">-x range or all </w:t>
      </w:r>
      <w:proofErr w:type="spellStart"/>
      <w:r w:rsidRPr="00C7112D">
        <w:rPr>
          <w:rFonts w:ascii="Courier New" w:hAnsi="Courier New" w:cs="Courier New"/>
          <w:sz w:val="20"/>
        </w:rPr>
        <w:t>npa</w:t>
      </w:r>
      <w:proofErr w:type="spellEnd"/>
      <w:r w:rsidRPr="00C7112D">
        <w:rPr>
          <w:rFonts w:ascii="Courier New" w:hAnsi="Courier New" w:cs="Courier New"/>
          <w:sz w:val="20"/>
        </w:rPr>
        <w:t>-</w:t>
      </w:r>
      <w:proofErr w:type="spellStart"/>
      <w:r w:rsidRPr="00C7112D">
        <w:rPr>
          <w:rFonts w:ascii="Courier New" w:hAnsi="Courier New" w:cs="Courier New"/>
          <w:sz w:val="20"/>
        </w:rPr>
        <w:t>nxx</w:t>
      </w:r>
      <w:proofErr w:type="spellEnd"/>
      <w:r w:rsidRPr="00C7112D">
        <w:rPr>
          <w:rFonts w:ascii="Courier New" w:hAnsi="Courier New" w:cs="Courier New"/>
          <w:sz w:val="20"/>
        </w:rPr>
        <w:t>-x data, an LRN</w:t>
      </w:r>
    </w:p>
    <w:p w:rsidR="00C7112D" w:rsidRPr="00C7112D" w:rsidRDefault="00C7112D" w:rsidP="00C7112D">
      <w:pPr>
        <w:rPr>
          <w:rFonts w:ascii="Courier New" w:hAnsi="Courier New" w:cs="Courier New"/>
          <w:sz w:val="20"/>
        </w:rPr>
      </w:pPr>
      <w:r w:rsidRPr="00C7112D">
        <w:rPr>
          <w:rFonts w:ascii="Courier New" w:hAnsi="Courier New" w:cs="Courier New"/>
          <w:sz w:val="20"/>
        </w:rPr>
        <w:lastRenderedPageBreak/>
        <w:t xml:space="preserve">        </w:t>
      </w:r>
      <w:proofErr w:type="gramStart"/>
      <w:r w:rsidRPr="00C7112D">
        <w:rPr>
          <w:rFonts w:ascii="Courier New" w:hAnsi="Courier New" w:cs="Courier New"/>
          <w:sz w:val="20"/>
        </w:rPr>
        <w:t>range</w:t>
      </w:r>
      <w:proofErr w:type="gramEnd"/>
      <w:r w:rsidRPr="00C7112D">
        <w:rPr>
          <w:rFonts w:ascii="Courier New" w:hAnsi="Courier New" w:cs="Courier New"/>
          <w:sz w:val="20"/>
        </w:rPr>
        <w:t xml:space="preserve"> or all LRN data, or all network data. Specifying</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"all-network-data" includes the </w:t>
      </w:r>
      <w:proofErr w:type="spellStart"/>
      <w:r w:rsidRPr="00C7112D">
        <w:rPr>
          <w:rFonts w:ascii="Courier New" w:hAnsi="Courier New" w:cs="Courier New"/>
          <w:sz w:val="20"/>
        </w:rPr>
        <w:t>serviceProvNPA</w:t>
      </w:r>
      <w:proofErr w:type="spellEnd"/>
      <w:r w:rsidRPr="00C7112D">
        <w:rPr>
          <w:rFonts w:ascii="Courier New" w:hAnsi="Courier New" w:cs="Courier New"/>
          <w:sz w:val="20"/>
        </w:rPr>
        <w:t>-NXX-X object if the</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Local SMS supports the object according to their service provider</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w:t>
      </w:r>
      <w:proofErr w:type="gramStart"/>
      <w:r w:rsidRPr="00C7112D">
        <w:rPr>
          <w:rFonts w:ascii="Courier New" w:hAnsi="Courier New" w:cs="Courier New"/>
          <w:sz w:val="20"/>
        </w:rPr>
        <w:t>profile</w:t>
      </w:r>
      <w:proofErr w:type="gramEnd"/>
      <w:r w:rsidRPr="00C7112D">
        <w:rPr>
          <w:rFonts w:ascii="Courier New" w:hAnsi="Courier New" w:cs="Courier New"/>
          <w:sz w:val="20"/>
        </w:rPr>
        <w:t xml:space="preserve"> NPAC Customer LSMS NPA-NXX-X Indicator. The SOA supports</w:t>
      </w:r>
    </w:p>
    <w:p w:rsidR="00C7112D" w:rsidRPr="00C7112D" w:rsidRDefault="00C7112D" w:rsidP="00C7112D">
      <w:pPr>
        <w:rPr>
          <w:rFonts w:ascii="Courier New" w:hAnsi="Courier New" w:cs="Courier New"/>
          <w:sz w:val="20"/>
        </w:rPr>
      </w:pPr>
      <w:r w:rsidRPr="00C7112D">
        <w:rPr>
          <w:rFonts w:ascii="Courier New" w:hAnsi="Courier New" w:cs="Courier New"/>
          <w:sz w:val="20"/>
        </w:rPr>
        <w:t xml:space="preserve">        </w:t>
      </w:r>
      <w:proofErr w:type="gramStart"/>
      <w:r w:rsidRPr="00C7112D">
        <w:rPr>
          <w:rFonts w:ascii="Courier New" w:hAnsi="Courier New" w:cs="Courier New"/>
          <w:sz w:val="20"/>
        </w:rPr>
        <w:t>the</w:t>
      </w:r>
      <w:proofErr w:type="gramEnd"/>
      <w:r w:rsidRPr="00C7112D">
        <w:rPr>
          <w:rFonts w:ascii="Courier New" w:hAnsi="Courier New" w:cs="Courier New"/>
          <w:sz w:val="20"/>
        </w:rPr>
        <w:t xml:space="preserve"> object according to their service provider profile NPAC Customer</w:t>
      </w:r>
    </w:p>
    <w:p w:rsidR="00C7112D" w:rsidRDefault="00C7112D" w:rsidP="00C7112D">
      <w:pPr>
        <w:rPr>
          <w:rFonts w:ascii="Courier New" w:hAnsi="Courier New" w:cs="Courier New"/>
          <w:sz w:val="20"/>
        </w:rPr>
      </w:pPr>
      <w:r w:rsidRPr="00C7112D">
        <w:rPr>
          <w:rFonts w:ascii="Courier New" w:hAnsi="Courier New" w:cs="Courier New"/>
          <w:sz w:val="20"/>
        </w:rPr>
        <w:t xml:space="preserve">        SOA NPA-NXX-X Indicator.</w:t>
      </w:r>
    </w:p>
    <w:p w:rsidR="00C7112D" w:rsidRDefault="00C7112D" w:rsidP="00C7112D">
      <w:pPr>
        <w:rPr>
          <w:rFonts w:ascii="Courier New" w:hAnsi="Courier New" w:cs="Courier New"/>
          <w:sz w:val="20"/>
        </w:rPr>
      </w:pPr>
      <w:r>
        <w:rPr>
          <w:rFonts w:ascii="Courier New" w:hAnsi="Courier New" w:cs="Courier New"/>
          <w:sz w:val="20"/>
        </w:rPr>
        <w:t xml:space="preserve">       </w:t>
      </w:r>
    </w:p>
    <w:p w:rsidR="00C7112D" w:rsidRDefault="00C7112D" w:rsidP="00AB0A54">
      <w:pPr>
        <w:spacing w:line="360" w:lineRule="auto"/>
        <w:ind w:left="994"/>
        <w:rPr>
          <w:rFonts w:ascii="Courier New" w:hAnsi="Courier New" w:cs="Courier New"/>
          <w:sz w:val="20"/>
        </w:rPr>
      </w:pPr>
      <w:r w:rsidRPr="00AB0A54">
        <w:rPr>
          <w:rFonts w:ascii="Courier New" w:hAnsi="Courier New" w:cs="Courier New"/>
          <w:sz w:val="20"/>
          <w:highlight w:val="yellow"/>
        </w:rPr>
        <w:t>In response messages from the NPAC where network data is returned to the local system (SOA or LSMS), the NPAC will populate the service-</w:t>
      </w:r>
      <w:proofErr w:type="spellStart"/>
      <w:r w:rsidRPr="00AB0A54">
        <w:rPr>
          <w:rFonts w:ascii="Courier New" w:hAnsi="Courier New" w:cs="Courier New"/>
          <w:sz w:val="20"/>
          <w:highlight w:val="yellow"/>
        </w:rPr>
        <w:t>prov</w:t>
      </w:r>
      <w:proofErr w:type="spellEnd"/>
      <w:r w:rsidRPr="00AB0A54">
        <w:rPr>
          <w:rFonts w:ascii="Courier New" w:hAnsi="Courier New" w:cs="Courier New"/>
          <w:sz w:val="20"/>
          <w:highlight w:val="yellow"/>
        </w:rPr>
        <w:t>-name with the name of the service provider specified in the service-</w:t>
      </w:r>
      <w:proofErr w:type="spellStart"/>
      <w:r w:rsidRPr="00AB0A54">
        <w:rPr>
          <w:rFonts w:ascii="Courier New" w:hAnsi="Courier New" w:cs="Courier New"/>
          <w:sz w:val="20"/>
          <w:highlight w:val="yellow"/>
        </w:rPr>
        <w:t>prov</w:t>
      </w:r>
      <w:proofErr w:type="spellEnd"/>
      <w:r w:rsidRPr="00AB0A54">
        <w:rPr>
          <w:rFonts w:ascii="Courier New" w:hAnsi="Courier New" w:cs="Courier New"/>
          <w:sz w:val="20"/>
          <w:highlight w:val="yellow"/>
        </w:rPr>
        <w:t>-id field.  This applies to both SWIM and non-SWIM recovery methods.</w:t>
      </w:r>
    </w:p>
    <w:p w:rsidR="00C7112D" w:rsidRPr="00C7112D" w:rsidRDefault="00C7112D" w:rsidP="00C7112D">
      <w:pPr>
        <w:rPr>
          <w:rFonts w:ascii="Courier New" w:hAnsi="Courier New" w:cs="Courier New"/>
          <w:sz w:val="20"/>
        </w:rPr>
      </w:pPr>
    </w:p>
    <w:p w:rsidR="00C7112D" w:rsidRPr="00C7112D" w:rsidRDefault="00C7112D" w:rsidP="00C7112D">
      <w:pPr>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t xml:space="preserve">  [</w:t>
      </w:r>
      <w:proofErr w:type="gramStart"/>
      <w:r>
        <w:rPr>
          <w:rFonts w:ascii="Courier New" w:hAnsi="Courier New" w:cs="Courier New"/>
          <w:sz w:val="20"/>
        </w:rPr>
        <w:t>snip</w:t>
      </w:r>
      <w:proofErr w:type="gramEnd"/>
      <w:r>
        <w:rPr>
          <w:rFonts w:ascii="Courier New" w:hAnsi="Courier New" w:cs="Courier New"/>
          <w:sz w:val="20"/>
        </w:rPr>
        <w:t>]</w:t>
      </w:r>
    </w:p>
    <w:sectPr w:rsidR="00C7112D" w:rsidRPr="00C7112D" w:rsidSect="00955A10">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F0" w:rsidRDefault="00FD1DF0">
      <w:r>
        <w:separator/>
      </w:r>
    </w:p>
  </w:endnote>
  <w:endnote w:type="continuationSeparator" w:id="0">
    <w:p w:rsidR="00FD1DF0" w:rsidRDefault="00FD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AD473B">
      <w:rPr>
        <w:noProof/>
      </w:rPr>
      <w:t>1</w:t>
    </w:r>
    <w:r>
      <w:rPr>
        <w:noProof/>
      </w:rPr>
      <w:fldChar w:fldCharType="end"/>
    </w:r>
    <w:r>
      <w:t xml:space="preserve"> of </w:t>
    </w:r>
    <w:r w:rsidR="00FD1DF0">
      <w:fldChar w:fldCharType="begin"/>
    </w:r>
    <w:r w:rsidR="00FD1DF0">
      <w:instrText xml:space="preserve"> NUMPAGES </w:instrText>
    </w:r>
    <w:r w:rsidR="00FD1DF0">
      <w:fldChar w:fldCharType="separate"/>
    </w:r>
    <w:r w:rsidR="00AD473B">
      <w:rPr>
        <w:noProof/>
      </w:rPr>
      <w:t>3</w:t>
    </w:r>
    <w:r w:rsidR="00FD1DF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F0" w:rsidRDefault="00FD1DF0">
      <w:r>
        <w:separator/>
      </w:r>
    </w:p>
  </w:footnote>
  <w:footnote w:type="continuationSeparator" w:id="0">
    <w:p w:rsidR="00FD1DF0" w:rsidRDefault="00FD1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61" w:rsidRDefault="00FC5761">
    <w:pPr>
      <w:pStyle w:val="Header"/>
      <w:pBdr>
        <w:bottom w:val="single" w:sz="4" w:space="1" w:color="auto"/>
      </w:pBdr>
      <w:jc w:val="center"/>
    </w:pPr>
    <w:r>
      <w:t xml:space="preserve">NANC </w:t>
    </w:r>
    <w:r w:rsidR="00AD473B">
      <w:t>508</w:t>
    </w:r>
    <w:r w:rsidR="006330BD">
      <w:t xml:space="preserve"> </w:t>
    </w:r>
    <w:r w:rsidR="00DB1D99">
      <w:t xml:space="preserve">– </w:t>
    </w:r>
    <w:r w:rsidR="00DB1D99" w:rsidRPr="00DB1D99">
      <w:t>Recovery</w:t>
    </w:r>
    <w:r w:rsidR="00AD473B">
      <w:t xml:space="preserve"> </w:t>
    </w:r>
    <w:proofErr w:type="spellStart"/>
    <w:r w:rsidR="00DB1D99" w:rsidRPr="00DB1D99">
      <w:t>SPName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FE"/>
    <w:multiLevelType w:val="singleLevel"/>
    <w:tmpl w:val="89EA4546"/>
    <w:lvl w:ilvl="0">
      <w:numFmt w:val="decimal"/>
      <w:pStyle w:val="ListBullet2"/>
      <w:lvlText w:val="*"/>
      <w:lvlJc w:val="left"/>
    </w:lvl>
  </w:abstractNum>
  <w:abstractNum w:abstractNumId="2">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D6352"/>
    <w:multiLevelType w:val="singleLevel"/>
    <w:tmpl w:val="C310CB90"/>
    <w:lvl w:ilvl="0">
      <w:start w:val="1"/>
      <w:numFmt w:val="decimal"/>
      <w:lvlText w:val="%1."/>
      <w:legacy w:legacy="1" w:legacySpace="0" w:legacyIndent="360"/>
      <w:lvlJc w:val="left"/>
      <w:pPr>
        <w:ind w:left="360" w:hanging="360"/>
      </w:pPr>
    </w:lvl>
  </w:abstractNum>
  <w:abstractNum w:abstractNumId="4">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7">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1">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D7088B"/>
    <w:multiLevelType w:val="singleLevel"/>
    <w:tmpl w:val="A712E140"/>
    <w:lvl w:ilvl="0">
      <w:start w:val="1"/>
      <w:numFmt w:val="decimal"/>
      <w:lvlText w:val="%1."/>
      <w:lvlJc w:val="left"/>
      <w:pPr>
        <w:tabs>
          <w:tab w:val="num" w:pos="360"/>
        </w:tabs>
        <w:ind w:left="360" w:hanging="360"/>
      </w:pPr>
    </w:lvl>
  </w:abstractNum>
  <w:abstractNum w:abstractNumId="45">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2"/>
  </w:num>
  <w:num w:numId="13">
    <w:abstractNumId w:val="35"/>
  </w:num>
  <w:num w:numId="14">
    <w:abstractNumId w:val="23"/>
  </w:num>
  <w:num w:numId="15">
    <w:abstractNumId w:val="19"/>
  </w:num>
  <w:num w:numId="16">
    <w:abstractNumId w:val="42"/>
  </w:num>
  <w:num w:numId="17">
    <w:abstractNumId w:val="16"/>
  </w:num>
  <w:num w:numId="18">
    <w:abstractNumId w:val="20"/>
  </w:num>
  <w:num w:numId="19">
    <w:abstractNumId w:val="39"/>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6"/>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1"/>
  </w:num>
  <w:num w:numId="34">
    <w:abstractNumId w:val="21"/>
  </w:num>
  <w:num w:numId="35">
    <w:abstractNumId w:val="34"/>
  </w:num>
  <w:num w:numId="36">
    <w:abstractNumId w:val="40"/>
  </w:num>
  <w:num w:numId="37">
    <w:abstractNumId w:val="44"/>
  </w:num>
  <w:num w:numId="38">
    <w:abstractNumId w:val="45"/>
  </w:num>
  <w:num w:numId="39">
    <w:abstractNumId w:val="30"/>
  </w:num>
  <w:num w:numId="40">
    <w:abstractNumId w:val="31"/>
  </w:num>
  <w:num w:numId="41">
    <w:abstractNumId w:val="11"/>
  </w:num>
  <w:num w:numId="42">
    <w:abstractNumId w:val="3"/>
  </w:num>
  <w:num w:numId="43">
    <w:abstractNumId w:val="0"/>
  </w:num>
  <w:num w:numId="44">
    <w:abstractNumId w:val="24"/>
  </w:num>
  <w:num w:numId="45">
    <w:abstractNumId w:val="4"/>
  </w:num>
  <w:num w:numId="46">
    <w:abstractNumId w:val="14"/>
  </w:num>
  <w:num w:numId="47">
    <w:abstractNumId w:val="33"/>
  </w:num>
  <w:num w:numId="48">
    <w:abstractNumId w:val="37"/>
  </w:num>
  <w:num w:numId="49">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70"/>
    <w:rsid w:val="00001C89"/>
    <w:rsid w:val="00005B11"/>
    <w:rsid w:val="00005EF1"/>
    <w:rsid w:val="000131CB"/>
    <w:rsid w:val="0001617F"/>
    <w:rsid w:val="00024D00"/>
    <w:rsid w:val="00030408"/>
    <w:rsid w:val="00032F61"/>
    <w:rsid w:val="00034A8D"/>
    <w:rsid w:val="00034D84"/>
    <w:rsid w:val="00040234"/>
    <w:rsid w:val="00046A07"/>
    <w:rsid w:val="000557E5"/>
    <w:rsid w:val="00056175"/>
    <w:rsid w:val="00056CDD"/>
    <w:rsid w:val="00063531"/>
    <w:rsid w:val="00064393"/>
    <w:rsid w:val="00065B69"/>
    <w:rsid w:val="000820B1"/>
    <w:rsid w:val="0009275A"/>
    <w:rsid w:val="00093FB9"/>
    <w:rsid w:val="000A52FC"/>
    <w:rsid w:val="000A59CA"/>
    <w:rsid w:val="000B1B95"/>
    <w:rsid w:val="000B28B2"/>
    <w:rsid w:val="000B30E8"/>
    <w:rsid w:val="000B5279"/>
    <w:rsid w:val="000B5944"/>
    <w:rsid w:val="000B6E6C"/>
    <w:rsid w:val="000C50AA"/>
    <w:rsid w:val="000C5B8A"/>
    <w:rsid w:val="000D72D7"/>
    <w:rsid w:val="000F5E89"/>
    <w:rsid w:val="000F6AF4"/>
    <w:rsid w:val="00105319"/>
    <w:rsid w:val="00114491"/>
    <w:rsid w:val="001255C6"/>
    <w:rsid w:val="001313C7"/>
    <w:rsid w:val="001354B5"/>
    <w:rsid w:val="001554B4"/>
    <w:rsid w:val="00157D5E"/>
    <w:rsid w:val="00160179"/>
    <w:rsid w:val="0016239C"/>
    <w:rsid w:val="001637D2"/>
    <w:rsid w:val="00164AD6"/>
    <w:rsid w:val="001A3272"/>
    <w:rsid w:val="001C0D56"/>
    <w:rsid w:val="001E041A"/>
    <w:rsid w:val="001E3581"/>
    <w:rsid w:val="001E7CC1"/>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577F"/>
    <w:rsid w:val="0025776D"/>
    <w:rsid w:val="00264B82"/>
    <w:rsid w:val="00274D0C"/>
    <w:rsid w:val="00297885"/>
    <w:rsid w:val="002A2A2F"/>
    <w:rsid w:val="002A429F"/>
    <w:rsid w:val="002A6685"/>
    <w:rsid w:val="002B17A9"/>
    <w:rsid w:val="002B4A65"/>
    <w:rsid w:val="002C5E69"/>
    <w:rsid w:val="002C72A0"/>
    <w:rsid w:val="002D054D"/>
    <w:rsid w:val="002E27A8"/>
    <w:rsid w:val="002E359A"/>
    <w:rsid w:val="002E449E"/>
    <w:rsid w:val="0030030C"/>
    <w:rsid w:val="003114DC"/>
    <w:rsid w:val="0031493F"/>
    <w:rsid w:val="00323E5C"/>
    <w:rsid w:val="00330ADF"/>
    <w:rsid w:val="00333FE3"/>
    <w:rsid w:val="00334F51"/>
    <w:rsid w:val="003350D5"/>
    <w:rsid w:val="0034056E"/>
    <w:rsid w:val="0035484A"/>
    <w:rsid w:val="00355D66"/>
    <w:rsid w:val="00365A5D"/>
    <w:rsid w:val="003663EE"/>
    <w:rsid w:val="003669F5"/>
    <w:rsid w:val="003754B5"/>
    <w:rsid w:val="00387459"/>
    <w:rsid w:val="0038788D"/>
    <w:rsid w:val="003931D5"/>
    <w:rsid w:val="003A6502"/>
    <w:rsid w:val="003B2821"/>
    <w:rsid w:val="003B4F57"/>
    <w:rsid w:val="003B54F3"/>
    <w:rsid w:val="003B6463"/>
    <w:rsid w:val="003C0035"/>
    <w:rsid w:val="003C1D95"/>
    <w:rsid w:val="003C22EB"/>
    <w:rsid w:val="003D627C"/>
    <w:rsid w:val="003E2A55"/>
    <w:rsid w:val="003E3B35"/>
    <w:rsid w:val="003F6146"/>
    <w:rsid w:val="0040441D"/>
    <w:rsid w:val="0040782D"/>
    <w:rsid w:val="00420032"/>
    <w:rsid w:val="00421FE0"/>
    <w:rsid w:val="004322EC"/>
    <w:rsid w:val="00432946"/>
    <w:rsid w:val="0044182B"/>
    <w:rsid w:val="004435C7"/>
    <w:rsid w:val="004444B9"/>
    <w:rsid w:val="00445F70"/>
    <w:rsid w:val="00453276"/>
    <w:rsid w:val="004601FD"/>
    <w:rsid w:val="00465256"/>
    <w:rsid w:val="00465689"/>
    <w:rsid w:val="0049489A"/>
    <w:rsid w:val="004951B0"/>
    <w:rsid w:val="00496B4A"/>
    <w:rsid w:val="004A2478"/>
    <w:rsid w:val="004A40E0"/>
    <w:rsid w:val="004A5101"/>
    <w:rsid w:val="004A6A4D"/>
    <w:rsid w:val="004C1331"/>
    <w:rsid w:val="004D7DB0"/>
    <w:rsid w:val="004E268C"/>
    <w:rsid w:val="004E327C"/>
    <w:rsid w:val="004F0EC2"/>
    <w:rsid w:val="004F4967"/>
    <w:rsid w:val="00514834"/>
    <w:rsid w:val="005242AD"/>
    <w:rsid w:val="00525A01"/>
    <w:rsid w:val="0052755F"/>
    <w:rsid w:val="005338BD"/>
    <w:rsid w:val="005357DE"/>
    <w:rsid w:val="005358E3"/>
    <w:rsid w:val="00550568"/>
    <w:rsid w:val="00553AA8"/>
    <w:rsid w:val="00553F92"/>
    <w:rsid w:val="00554498"/>
    <w:rsid w:val="00560E5A"/>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748D"/>
    <w:rsid w:val="00622EFA"/>
    <w:rsid w:val="0062668D"/>
    <w:rsid w:val="00626929"/>
    <w:rsid w:val="00631964"/>
    <w:rsid w:val="006330BD"/>
    <w:rsid w:val="00634637"/>
    <w:rsid w:val="0063770C"/>
    <w:rsid w:val="0064264D"/>
    <w:rsid w:val="006461BE"/>
    <w:rsid w:val="0065149C"/>
    <w:rsid w:val="00653A5E"/>
    <w:rsid w:val="00654FF6"/>
    <w:rsid w:val="006600B6"/>
    <w:rsid w:val="00665A82"/>
    <w:rsid w:val="00671011"/>
    <w:rsid w:val="0067257D"/>
    <w:rsid w:val="00673952"/>
    <w:rsid w:val="00692AB0"/>
    <w:rsid w:val="00694222"/>
    <w:rsid w:val="006A1727"/>
    <w:rsid w:val="006A3BB1"/>
    <w:rsid w:val="006B3EE9"/>
    <w:rsid w:val="006B5E85"/>
    <w:rsid w:val="006C5939"/>
    <w:rsid w:val="006C7369"/>
    <w:rsid w:val="006D2597"/>
    <w:rsid w:val="006D34ED"/>
    <w:rsid w:val="006D6A73"/>
    <w:rsid w:val="00705065"/>
    <w:rsid w:val="007055E3"/>
    <w:rsid w:val="00705664"/>
    <w:rsid w:val="00706511"/>
    <w:rsid w:val="00710E44"/>
    <w:rsid w:val="007155E2"/>
    <w:rsid w:val="00716144"/>
    <w:rsid w:val="00721FD7"/>
    <w:rsid w:val="00725A86"/>
    <w:rsid w:val="00731829"/>
    <w:rsid w:val="00734B37"/>
    <w:rsid w:val="00740B7D"/>
    <w:rsid w:val="0075696B"/>
    <w:rsid w:val="00762F36"/>
    <w:rsid w:val="007713BA"/>
    <w:rsid w:val="00774C09"/>
    <w:rsid w:val="00777266"/>
    <w:rsid w:val="0077744D"/>
    <w:rsid w:val="00785734"/>
    <w:rsid w:val="0078665E"/>
    <w:rsid w:val="007907FD"/>
    <w:rsid w:val="00790BA9"/>
    <w:rsid w:val="007D2407"/>
    <w:rsid w:val="007E08E5"/>
    <w:rsid w:val="007E5E53"/>
    <w:rsid w:val="007F0A79"/>
    <w:rsid w:val="008027C7"/>
    <w:rsid w:val="0080699E"/>
    <w:rsid w:val="00806BDA"/>
    <w:rsid w:val="00817858"/>
    <w:rsid w:val="00826CEF"/>
    <w:rsid w:val="008271C6"/>
    <w:rsid w:val="00832619"/>
    <w:rsid w:val="00833937"/>
    <w:rsid w:val="00841674"/>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33AD"/>
    <w:rsid w:val="008C34DA"/>
    <w:rsid w:val="008C5AA3"/>
    <w:rsid w:val="008D51FB"/>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50A33"/>
    <w:rsid w:val="009520B5"/>
    <w:rsid w:val="00955A10"/>
    <w:rsid w:val="0096364C"/>
    <w:rsid w:val="00964E8F"/>
    <w:rsid w:val="0096575C"/>
    <w:rsid w:val="00971D5B"/>
    <w:rsid w:val="00973EEC"/>
    <w:rsid w:val="00974D3B"/>
    <w:rsid w:val="00975863"/>
    <w:rsid w:val="00980967"/>
    <w:rsid w:val="009843B1"/>
    <w:rsid w:val="00984AEA"/>
    <w:rsid w:val="00987615"/>
    <w:rsid w:val="00987794"/>
    <w:rsid w:val="00997496"/>
    <w:rsid w:val="009A192C"/>
    <w:rsid w:val="009B0374"/>
    <w:rsid w:val="009B315F"/>
    <w:rsid w:val="009C1BD4"/>
    <w:rsid w:val="009E5DDA"/>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6528"/>
    <w:rsid w:val="00A71C6F"/>
    <w:rsid w:val="00A82DB2"/>
    <w:rsid w:val="00A87770"/>
    <w:rsid w:val="00A93CF9"/>
    <w:rsid w:val="00AA4B2D"/>
    <w:rsid w:val="00AA4BCE"/>
    <w:rsid w:val="00AB0A54"/>
    <w:rsid w:val="00AB743A"/>
    <w:rsid w:val="00AC7C08"/>
    <w:rsid w:val="00AD473B"/>
    <w:rsid w:val="00AD7FB8"/>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40C3"/>
    <w:rsid w:val="00B37D00"/>
    <w:rsid w:val="00B40E6B"/>
    <w:rsid w:val="00B4118D"/>
    <w:rsid w:val="00B4423A"/>
    <w:rsid w:val="00B44BFF"/>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0741"/>
    <w:rsid w:val="00C25080"/>
    <w:rsid w:val="00C25E57"/>
    <w:rsid w:val="00C2611A"/>
    <w:rsid w:val="00C30E77"/>
    <w:rsid w:val="00C36DB1"/>
    <w:rsid w:val="00C3734A"/>
    <w:rsid w:val="00C554B0"/>
    <w:rsid w:val="00C564B5"/>
    <w:rsid w:val="00C62D6F"/>
    <w:rsid w:val="00C7112D"/>
    <w:rsid w:val="00C7293C"/>
    <w:rsid w:val="00C73241"/>
    <w:rsid w:val="00C854FC"/>
    <w:rsid w:val="00C865A7"/>
    <w:rsid w:val="00C915F7"/>
    <w:rsid w:val="00C96AD2"/>
    <w:rsid w:val="00C974B4"/>
    <w:rsid w:val="00CA0B1B"/>
    <w:rsid w:val="00CB0784"/>
    <w:rsid w:val="00CB54E7"/>
    <w:rsid w:val="00CB7474"/>
    <w:rsid w:val="00CC5DBD"/>
    <w:rsid w:val="00CC6422"/>
    <w:rsid w:val="00CC7DEC"/>
    <w:rsid w:val="00CD1B31"/>
    <w:rsid w:val="00CD7396"/>
    <w:rsid w:val="00CF34BD"/>
    <w:rsid w:val="00CF4145"/>
    <w:rsid w:val="00CF5C64"/>
    <w:rsid w:val="00CF670C"/>
    <w:rsid w:val="00D17716"/>
    <w:rsid w:val="00D27E5A"/>
    <w:rsid w:val="00D44D4F"/>
    <w:rsid w:val="00D476E9"/>
    <w:rsid w:val="00D52BCD"/>
    <w:rsid w:val="00D57695"/>
    <w:rsid w:val="00D67A5B"/>
    <w:rsid w:val="00D67F15"/>
    <w:rsid w:val="00D7111C"/>
    <w:rsid w:val="00D7527A"/>
    <w:rsid w:val="00D822CD"/>
    <w:rsid w:val="00D83082"/>
    <w:rsid w:val="00D92A5A"/>
    <w:rsid w:val="00D942AE"/>
    <w:rsid w:val="00D9675B"/>
    <w:rsid w:val="00D968BB"/>
    <w:rsid w:val="00DA0F23"/>
    <w:rsid w:val="00DA5E67"/>
    <w:rsid w:val="00DB1D99"/>
    <w:rsid w:val="00DB5DC2"/>
    <w:rsid w:val="00DC086B"/>
    <w:rsid w:val="00DC4B88"/>
    <w:rsid w:val="00DC5E02"/>
    <w:rsid w:val="00DD4661"/>
    <w:rsid w:val="00DD4BD3"/>
    <w:rsid w:val="00DE29FC"/>
    <w:rsid w:val="00DF07C3"/>
    <w:rsid w:val="00DF14F4"/>
    <w:rsid w:val="00DF1524"/>
    <w:rsid w:val="00DF3A30"/>
    <w:rsid w:val="00E01D25"/>
    <w:rsid w:val="00E042D7"/>
    <w:rsid w:val="00E05CA5"/>
    <w:rsid w:val="00E06075"/>
    <w:rsid w:val="00E1156E"/>
    <w:rsid w:val="00E14A21"/>
    <w:rsid w:val="00E27838"/>
    <w:rsid w:val="00E34385"/>
    <w:rsid w:val="00E3470E"/>
    <w:rsid w:val="00E37BC1"/>
    <w:rsid w:val="00E40183"/>
    <w:rsid w:val="00E40544"/>
    <w:rsid w:val="00E51BB2"/>
    <w:rsid w:val="00E604E5"/>
    <w:rsid w:val="00E60910"/>
    <w:rsid w:val="00E662A5"/>
    <w:rsid w:val="00E7075A"/>
    <w:rsid w:val="00E73FA2"/>
    <w:rsid w:val="00E85727"/>
    <w:rsid w:val="00E90E31"/>
    <w:rsid w:val="00E96BFF"/>
    <w:rsid w:val="00EA0D62"/>
    <w:rsid w:val="00EA4950"/>
    <w:rsid w:val="00EB53CC"/>
    <w:rsid w:val="00EB63AC"/>
    <w:rsid w:val="00EC4CA2"/>
    <w:rsid w:val="00ED5F6B"/>
    <w:rsid w:val="00EE1E8D"/>
    <w:rsid w:val="00EE3023"/>
    <w:rsid w:val="00EE6A3A"/>
    <w:rsid w:val="00EE7D5C"/>
    <w:rsid w:val="00EF0CA2"/>
    <w:rsid w:val="00EF13F7"/>
    <w:rsid w:val="00EF4833"/>
    <w:rsid w:val="00F10051"/>
    <w:rsid w:val="00F14E6D"/>
    <w:rsid w:val="00F15F1D"/>
    <w:rsid w:val="00F31830"/>
    <w:rsid w:val="00F529F3"/>
    <w:rsid w:val="00F61197"/>
    <w:rsid w:val="00F714DB"/>
    <w:rsid w:val="00F71FA7"/>
    <w:rsid w:val="00F72241"/>
    <w:rsid w:val="00F760C5"/>
    <w:rsid w:val="00F8012A"/>
    <w:rsid w:val="00F839A9"/>
    <w:rsid w:val="00F840C3"/>
    <w:rsid w:val="00F8771A"/>
    <w:rsid w:val="00F906E0"/>
    <w:rsid w:val="00F936A4"/>
    <w:rsid w:val="00FC1263"/>
    <w:rsid w:val="00FC5761"/>
    <w:rsid w:val="00FC79F6"/>
    <w:rsid w:val="00FC7E72"/>
    <w:rsid w:val="00FD06BC"/>
    <w:rsid w:val="00FD128B"/>
    <w:rsid w:val="00FD1DF0"/>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C4DA-6C47-449C-AF6E-85E4867D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Telcordia</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pkw</cp:lastModifiedBy>
  <cp:revision>2</cp:revision>
  <cp:lastPrinted>2004-04-28T15:28:00Z</cp:lastPrinted>
  <dcterms:created xsi:type="dcterms:W3CDTF">2017-08-31T19:45:00Z</dcterms:created>
  <dcterms:modified xsi:type="dcterms:W3CDTF">2017-09-13T04:56:00Z</dcterms:modified>
</cp:coreProperties>
</file>